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6095"/>
      </w:tblGrid>
      <w:tr w:rsidR="002820E9" w:rsidTr="00533357">
        <w:tc>
          <w:tcPr>
            <w:tcW w:w="3652" w:type="dxa"/>
          </w:tcPr>
          <w:p w:rsidR="002820E9" w:rsidRPr="00533357" w:rsidRDefault="002820E9" w:rsidP="00E92860">
            <w:pPr>
              <w:spacing w:line="312" w:lineRule="auto"/>
              <w:jc w:val="center"/>
              <w:rPr>
                <w:sz w:val="24"/>
              </w:rPr>
            </w:pPr>
            <w:r w:rsidRPr="00533357">
              <w:rPr>
                <w:sz w:val="24"/>
              </w:rPr>
              <w:t>PHÒNG GD&amp;ĐT NINH GIANG</w:t>
            </w:r>
          </w:p>
          <w:p w:rsidR="002820E9" w:rsidRPr="00533357" w:rsidRDefault="002820E9" w:rsidP="00E92860">
            <w:pPr>
              <w:spacing w:line="312" w:lineRule="auto"/>
              <w:jc w:val="center"/>
              <w:rPr>
                <w:b/>
                <w:sz w:val="24"/>
              </w:rPr>
            </w:pPr>
            <w:r w:rsidRPr="00533357">
              <w:rPr>
                <w:b/>
                <w:sz w:val="24"/>
              </w:rPr>
              <w:t>TRƯỜNG TH VẠN PHÚC</w:t>
            </w:r>
          </w:p>
        </w:tc>
        <w:tc>
          <w:tcPr>
            <w:tcW w:w="6095" w:type="dxa"/>
          </w:tcPr>
          <w:p w:rsidR="002820E9" w:rsidRPr="00533357" w:rsidRDefault="002820E9" w:rsidP="00E92860">
            <w:pPr>
              <w:spacing w:line="312" w:lineRule="auto"/>
              <w:jc w:val="center"/>
              <w:rPr>
                <w:b/>
                <w:sz w:val="24"/>
              </w:rPr>
            </w:pPr>
            <w:r w:rsidRPr="00533357">
              <w:rPr>
                <w:b/>
                <w:sz w:val="24"/>
              </w:rPr>
              <w:t>CỘNG HÒA XÃ HỘI CHỦ NGHĨA VIỆT NAM</w:t>
            </w:r>
          </w:p>
          <w:p w:rsidR="002820E9" w:rsidRDefault="002820E9" w:rsidP="00E92860">
            <w:pPr>
              <w:spacing w:line="312" w:lineRule="auto"/>
              <w:jc w:val="center"/>
            </w:pPr>
            <w:r w:rsidRPr="00533357">
              <w:rPr>
                <w:b/>
                <w:sz w:val="26"/>
              </w:rPr>
              <w:t>Độc lập – Tự do – Hạnh phúc</w:t>
            </w:r>
          </w:p>
        </w:tc>
      </w:tr>
    </w:tbl>
    <w:p w:rsidR="00E66664" w:rsidRPr="00533357" w:rsidRDefault="002820E9" w:rsidP="00E92860">
      <w:pPr>
        <w:spacing w:after="0" w:line="312" w:lineRule="auto"/>
        <w:jc w:val="right"/>
        <w:rPr>
          <w:i/>
        </w:rPr>
      </w:pPr>
      <w:r w:rsidRPr="00533357">
        <w:rPr>
          <w:i/>
        </w:rPr>
        <w:t>Vạn Phúc, ngày 6 tháng 11 năm 2019</w:t>
      </w:r>
    </w:p>
    <w:p w:rsidR="00E92860" w:rsidRDefault="00E92860" w:rsidP="00E92860">
      <w:pPr>
        <w:spacing w:after="0" w:line="312" w:lineRule="auto"/>
        <w:jc w:val="center"/>
        <w:rPr>
          <w:b/>
        </w:rPr>
      </w:pPr>
    </w:p>
    <w:p w:rsidR="002820E9" w:rsidRPr="00E92860" w:rsidRDefault="002820E9" w:rsidP="00E92860">
      <w:pPr>
        <w:spacing w:after="0" w:line="312" w:lineRule="auto"/>
        <w:jc w:val="center"/>
        <w:rPr>
          <w:b/>
        </w:rPr>
      </w:pPr>
      <w:r w:rsidRPr="00E92860">
        <w:rPr>
          <w:b/>
        </w:rPr>
        <w:t>KẾ HOẠCH GIÁO DỤC</w:t>
      </w:r>
    </w:p>
    <w:p w:rsidR="00533357" w:rsidRPr="00E92860" w:rsidRDefault="00E92860" w:rsidP="00E92860">
      <w:pPr>
        <w:spacing w:after="0" w:line="312" w:lineRule="auto"/>
        <w:jc w:val="center"/>
        <w:rPr>
          <w:sz w:val="26"/>
        </w:rPr>
      </w:pPr>
      <w:r>
        <w:rPr>
          <w:noProof/>
          <w:sz w:val="26"/>
        </w:rPr>
        <w:pict>
          <v:shapetype id="_x0000_t32" coordsize="21600,21600" o:spt="32" o:oned="t" path="m,l21600,21600e" filled="f">
            <v:path arrowok="t" fillok="f" o:connecttype="none"/>
            <o:lock v:ext="edit" shapetype="t"/>
          </v:shapetype>
          <v:shape id="_x0000_s1026" type="#_x0000_t32" style="position:absolute;left:0;text-align:left;margin-left:178.45pt;margin-top:14.75pt;width:123.9pt;height:0;z-index:251658240" o:connectortype="straight"/>
        </w:pict>
      </w:r>
      <w:r w:rsidR="00533357" w:rsidRPr="00E92860">
        <w:rPr>
          <w:sz w:val="26"/>
        </w:rPr>
        <w:t>NĂM HỌC 2019 – 2020</w:t>
      </w:r>
    </w:p>
    <w:p w:rsidR="00533357" w:rsidRPr="00533357" w:rsidRDefault="00533357" w:rsidP="00E92860">
      <w:pPr>
        <w:spacing w:after="0" w:line="312" w:lineRule="auto"/>
        <w:jc w:val="center"/>
        <w:rPr>
          <w:b/>
        </w:rPr>
      </w:pPr>
    </w:p>
    <w:p w:rsidR="002820E9" w:rsidRPr="00447A5C" w:rsidRDefault="002820E9" w:rsidP="00E92860">
      <w:pPr>
        <w:spacing w:after="0" w:line="312" w:lineRule="auto"/>
        <w:rPr>
          <w:sz w:val="26"/>
          <w:szCs w:val="26"/>
        </w:rPr>
      </w:pPr>
      <w:r>
        <w:tab/>
      </w:r>
      <w:r w:rsidRPr="00447A5C">
        <w:rPr>
          <w:sz w:val="26"/>
          <w:szCs w:val="26"/>
        </w:rPr>
        <w:t>Căn cứ công văn hướng dẫn thực hiện nhiệm vụ năm học 2019 – 2020 của Phòng Giáo dục và Đào tạo huyện Ninh Giang,</w:t>
      </w:r>
    </w:p>
    <w:p w:rsidR="002820E9" w:rsidRPr="00447A5C" w:rsidRDefault="002820E9" w:rsidP="00E92860">
      <w:pPr>
        <w:spacing w:after="0" w:line="312" w:lineRule="auto"/>
        <w:rPr>
          <w:sz w:val="26"/>
          <w:szCs w:val="26"/>
        </w:rPr>
      </w:pPr>
      <w:r w:rsidRPr="00447A5C">
        <w:rPr>
          <w:sz w:val="26"/>
          <w:szCs w:val="26"/>
        </w:rPr>
        <w:tab/>
        <w:t>Căn cứ vào tình hình thực tiễn của nhà trường,</w:t>
      </w:r>
    </w:p>
    <w:p w:rsidR="002820E9" w:rsidRPr="00447A5C" w:rsidRDefault="002820E9" w:rsidP="00E92860">
      <w:pPr>
        <w:spacing w:after="0" w:line="312" w:lineRule="auto"/>
        <w:rPr>
          <w:sz w:val="26"/>
          <w:szCs w:val="26"/>
        </w:rPr>
      </w:pPr>
      <w:r w:rsidRPr="00447A5C">
        <w:rPr>
          <w:sz w:val="26"/>
          <w:szCs w:val="26"/>
        </w:rPr>
        <w:tab/>
        <w:t>Trường tiểu học Vạn Phúc xây dựng kế hoạch giáo dục các môn học như sau:</w:t>
      </w:r>
    </w:p>
    <w:p w:rsidR="00E92860" w:rsidRPr="00447A5C" w:rsidRDefault="00E92860" w:rsidP="00E92860">
      <w:pPr>
        <w:spacing w:after="0" w:line="312" w:lineRule="auto"/>
        <w:rPr>
          <w:sz w:val="26"/>
          <w:szCs w:val="26"/>
        </w:rPr>
      </w:pPr>
    </w:p>
    <w:p w:rsidR="002820E9" w:rsidRPr="00447A5C" w:rsidRDefault="002820E9" w:rsidP="00E92860">
      <w:pPr>
        <w:spacing w:after="0" w:line="312" w:lineRule="auto"/>
        <w:jc w:val="center"/>
        <w:rPr>
          <w:b/>
          <w:sz w:val="26"/>
          <w:szCs w:val="26"/>
        </w:rPr>
      </w:pPr>
      <w:r w:rsidRPr="00447A5C">
        <w:rPr>
          <w:b/>
          <w:sz w:val="26"/>
          <w:szCs w:val="26"/>
        </w:rPr>
        <w:t>MÔN TOÁN – LỚP 1</w:t>
      </w:r>
    </w:p>
    <w:p w:rsidR="002820E9" w:rsidRPr="00447A5C" w:rsidRDefault="002820E9" w:rsidP="00E92860">
      <w:pPr>
        <w:spacing w:after="0" w:line="312" w:lineRule="auto"/>
        <w:rPr>
          <w:b/>
          <w:sz w:val="26"/>
          <w:szCs w:val="26"/>
        </w:rPr>
      </w:pPr>
      <w:r w:rsidRPr="00447A5C">
        <w:rPr>
          <w:b/>
          <w:sz w:val="26"/>
          <w:szCs w:val="26"/>
        </w:rPr>
        <w:t>A. Mục tiêu</w:t>
      </w:r>
    </w:p>
    <w:p w:rsidR="002820E9" w:rsidRPr="00447A5C" w:rsidRDefault="002820E9" w:rsidP="00E92860">
      <w:pPr>
        <w:spacing w:after="0" w:line="312" w:lineRule="auto"/>
        <w:jc w:val="both"/>
        <w:rPr>
          <w:sz w:val="26"/>
          <w:szCs w:val="26"/>
        </w:rPr>
      </w:pPr>
      <w:r w:rsidRPr="00447A5C">
        <w:rPr>
          <w:sz w:val="26"/>
          <w:szCs w:val="26"/>
        </w:rPr>
        <w:tab/>
        <w:t>Giúp học sinh biết đếm, đọc, viết, so sánh, cộng trừ (không nhớ) trong phạm vi 100. Bước đầu biết sử dụng đơn vị đo cm, ngày, tuần lễ, giờ trong tính toán và đo lường; nhận biết được một số hình đơn giản (điểm, đoạn thẳng, hình vuông, hình tam giác, hình tròn). Biết giải các bài toán có một phép tính cộng hoặc trừ.</w:t>
      </w:r>
    </w:p>
    <w:p w:rsidR="002820E9" w:rsidRPr="00447A5C" w:rsidRDefault="002820E9" w:rsidP="00E92860">
      <w:pPr>
        <w:spacing w:after="0" w:line="312" w:lineRule="auto"/>
        <w:jc w:val="both"/>
        <w:rPr>
          <w:b/>
          <w:sz w:val="26"/>
          <w:szCs w:val="26"/>
        </w:rPr>
      </w:pPr>
      <w:r w:rsidRPr="00447A5C">
        <w:rPr>
          <w:b/>
          <w:sz w:val="26"/>
          <w:szCs w:val="26"/>
        </w:rPr>
        <w:t>B. Đồ dùng, phương tiện giảng dạy</w:t>
      </w:r>
    </w:p>
    <w:p w:rsidR="002820E9" w:rsidRPr="00447A5C" w:rsidRDefault="002820E9" w:rsidP="00E92860">
      <w:pPr>
        <w:spacing w:after="0" w:line="312" w:lineRule="auto"/>
        <w:jc w:val="both"/>
        <w:rPr>
          <w:sz w:val="26"/>
          <w:szCs w:val="26"/>
        </w:rPr>
      </w:pPr>
      <w:r w:rsidRPr="00447A5C">
        <w:rPr>
          <w:sz w:val="26"/>
          <w:szCs w:val="26"/>
        </w:rPr>
        <w:tab/>
        <w:t>- Bộ đồ dùng dạy học Toán lớp 1.</w:t>
      </w:r>
    </w:p>
    <w:p w:rsidR="002820E9" w:rsidRPr="00447A5C" w:rsidRDefault="002820E9" w:rsidP="00E92860">
      <w:pPr>
        <w:spacing w:after="0" w:line="312" w:lineRule="auto"/>
        <w:jc w:val="both"/>
        <w:rPr>
          <w:sz w:val="26"/>
          <w:szCs w:val="26"/>
        </w:rPr>
      </w:pPr>
      <w:r w:rsidRPr="00447A5C">
        <w:rPr>
          <w:sz w:val="26"/>
          <w:szCs w:val="26"/>
        </w:rPr>
        <w:tab/>
        <w:t>- Các đồ dùng tự làm hoặc mẫu vật do giáo viên sưu tầm phù hợp với nội dung từng bài.</w:t>
      </w:r>
    </w:p>
    <w:p w:rsidR="002820E9" w:rsidRPr="00447A5C" w:rsidRDefault="002820E9" w:rsidP="00E92860">
      <w:pPr>
        <w:spacing w:after="0" w:line="312" w:lineRule="auto"/>
        <w:jc w:val="both"/>
        <w:rPr>
          <w:sz w:val="26"/>
          <w:szCs w:val="26"/>
        </w:rPr>
      </w:pPr>
      <w:r w:rsidRPr="00447A5C">
        <w:rPr>
          <w:sz w:val="26"/>
          <w:szCs w:val="26"/>
        </w:rPr>
        <w:tab/>
        <w:t>- Ứng dụng công nghệ thông tin, máy tính, ti vi, máy chiếu….</w:t>
      </w:r>
    </w:p>
    <w:p w:rsidR="002820E9" w:rsidRPr="00447A5C" w:rsidRDefault="002820E9" w:rsidP="00E92860">
      <w:pPr>
        <w:spacing w:after="0" w:line="312" w:lineRule="auto"/>
        <w:jc w:val="both"/>
        <w:rPr>
          <w:b/>
          <w:sz w:val="26"/>
          <w:szCs w:val="26"/>
        </w:rPr>
      </w:pPr>
      <w:r w:rsidRPr="00447A5C">
        <w:rPr>
          <w:b/>
          <w:sz w:val="26"/>
          <w:szCs w:val="26"/>
        </w:rPr>
        <w:t>C. Nội dung</w:t>
      </w:r>
    </w:p>
    <w:tbl>
      <w:tblPr>
        <w:tblStyle w:val="TableGrid"/>
        <w:tblW w:w="0" w:type="auto"/>
        <w:tblLayout w:type="fixed"/>
        <w:tblLook w:val="04A0"/>
      </w:tblPr>
      <w:tblGrid>
        <w:gridCol w:w="817"/>
        <w:gridCol w:w="709"/>
        <w:gridCol w:w="2126"/>
        <w:gridCol w:w="5670"/>
      </w:tblGrid>
      <w:tr w:rsidR="002820E9" w:rsidRPr="00447A5C" w:rsidTr="00FD048E">
        <w:tc>
          <w:tcPr>
            <w:tcW w:w="817" w:type="dxa"/>
            <w:vAlign w:val="center"/>
          </w:tcPr>
          <w:p w:rsidR="002820E9" w:rsidRPr="00725FA8" w:rsidRDefault="002820E9" w:rsidP="00725FA8">
            <w:pPr>
              <w:jc w:val="center"/>
              <w:rPr>
                <w:b/>
                <w:sz w:val="26"/>
                <w:szCs w:val="26"/>
              </w:rPr>
            </w:pPr>
            <w:r w:rsidRPr="00725FA8">
              <w:rPr>
                <w:b/>
                <w:sz w:val="26"/>
                <w:szCs w:val="26"/>
              </w:rPr>
              <w:t>Tuần</w:t>
            </w:r>
          </w:p>
        </w:tc>
        <w:tc>
          <w:tcPr>
            <w:tcW w:w="709" w:type="dxa"/>
            <w:vAlign w:val="center"/>
          </w:tcPr>
          <w:p w:rsidR="00447A5C" w:rsidRPr="00725FA8" w:rsidRDefault="002820E9" w:rsidP="00725FA8">
            <w:pPr>
              <w:jc w:val="center"/>
              <w:rPr>
                <w:b/>
                <w:sz w:val="26"/>
                <w:szCs w:val="26"/>
              </w:rPr>
            </w:pPr>
            <w:r w:rsidRPr="00725FA8">
              <w:rPr>
                <w:b/>
                <w:sz w:val="26"/>
                <w:szCs w:val="26"/>
              </w:rPr>
              <w:t>Tiết</w:t>
            </w:r>
          </w:p>
        </w:tc>
        <w:tc>
          <w:tcPr>
            <w:tcW w:w="2126" w:type="dxa"/>
            <w:vAlign w:val="center"/>
          </w:tcPr>
          <w:p w:rsidR="002820E9" w:rsidRPr="00725FA8" w:rsidRDefault="002820E9" w:rsidP="00725FA8">
            <w:pPr>
              <w:jc w:val="center"/>
              <w:rPr>
                <w:b/>
                <w:sz w:val="26"/>
                <w:szCs w:val="26"/>
              </w:rPr>
            </w:pPr>
            <w:r w:rsidRPr="00725FA8">
              <w:rPr>
                <w:b/>
                <w:sz w:val="26"/>
                <w:szCs w:val="26"/>
              </w:rPr>
              <w:t>Nội dung bài dạy</w:t>
            </w:r>
          </w:p>
        </w:tc>
        <w:tc>
          <w:tcPr>
            <w:tcW w:w="5670" w:type="dxa"/>
            <w:vAlign w:val="center"/>
          </w:tcPr>
          <w:p w:rsidR="002820E9" w:rsidRPr="00725FA8" w:rsidRDefault="002820E9" w:rsidP="00725FA8">
            <w:pPr>
              <w:jc w:val="center"/>
              <w:rPr>
                <w:b/>
                <w:sz w:val="26"/>
                <w:szCs w:val="26"/>
              </w:rPr>
            </w:pPr>
            <w:r w:rsidRPr="00725FA8">
              <w:rPr>
                <w:b/>
                <w:sz w:val="26"/>
                <w:szCs w:val="26"/>
              </w:rPr>
              <w:t>Mục tiêu</w:t>
            </w:r>
          </w:p>
        </w:tc>
      </w:tr>
      <w:tr w:rsidR="00EB7B98" w:rsidRPr="00447A5C" w:rsidTr="00FD048E">
        <w:tc>
          <w:tcPr>
            <w:tcW w:w="817" w:type="dxa"/>
            <w:vMerge w:val="restart"/>
            <w:vAlign w:val="center"/>
          </w:tcPr>
          <w:p w:rsidR="00EB7B98" w:rsidRPr="00447A5C" w:rsidRDefault="00EB7B98" w:rsidP="00E92860">
            <w:pPr>
              <w:jc w:val="center"/>
              <w:rPr>
                <w:sz w:val="26"/>
                <w:szCs w:val="26"/>
              </w:rPr>
            </w:pPr>
            <w:r w:rsidRPr="00447A5C">
              <w:rPr>
                <w:sz w:val="26"/>
                <w:szCs w:val="26"/>
              </w:rPr>
              <w:t>1</w:t>
            </w:r>
          </w:p>
        </w:tc>
        <w:tc>
          <w:tcPr>
            <w:tcW w:w="709" w:type="dxa"/>
          </w:tcPr>
          <w:p w:rsidR="00EB7B98" w:rsidRPr="00447A5C" w:rsidRDefault="00EB7B98" w:rsidP="00E92860">
            <w:pPr>
              <w:jc w:val="both"/>
              <w:rPr>
                <w:sz w:val="26"/>
                <w:szCs w:val="26"/>
              </w:rPr>
            </w:pPr>
            <w:r w:rsidRPr="00447A5C">
              <w:rPr>
                <w:sz w:val="26"/>
                <w:szCs w:val="26"/>
              </w:rPr>
              <w:t>1</w:t>
            </w:r>
          </w:p>
        </w:tc>
        <w:tc>
          <w:tcPr>
            <w:tcW w:w="2126" w:type="dxa"/>
            <w:vAlign w:val="center"/>
          </w:tcPr>
          <w:p w:rsidR="00EB7B98" w:rsidRPr="00EB7B98" w:rsidRDefault="00EB7B98" w:rsidP="00E92860">
            <w:pPr>
              <w:rPr>
                <w:rFonts w:eastAsia="Times New Roman" w:cs="Times New Roman"/>
                <w:sz w:val="26"/>
                <w:szCs w:val="26"/>
              </w:rPr>
            </w:pPr>
            <w:r w:rsidRPr="00EB7B98">
              <w:rPr>
                <w:rFonts w:eastAsia="Times New Roman" w:cs="Times New Roman"/>
                <w:sz w:val="26"/>
                <w:szCs w:val="26"/>
              </w:rPr>
              <w:t>Tiết học đầu tiên (tr4)</w:t>
            </w:r>
          </w:p>
        </w:tc>
        <w:tc>
          <w:tcPr>
            <w:tcW w:w="5670" w:type="dxa"/>
            <w:vAlign w:val="center"/>
          </w:tcPr>
          <w:p w:rsidR="00EB7B98" w:rsidRPr="00EB7B98" w:rsidRDefault="00EB7B98" w:rsidP="00E92860">
            <w:pPr>
              <w:rPr>
                <w:rFonts w:eastAsia="Times New Roman" w:cs="Times New Roman"/>
                <w:sz w:val="26"/>
                <w:szCs w:val="26"/>
              </w:rPr>
            </w:pPr>
            <w:r w:rsidRPr="00EB7B98">
              <w:rPr>
                <w:rFonts w:eastAsia="Times New Roman" w:cs="Times New Roman"/>
                <w:sz w:val="26"/>
                <w:szCs w:val="26"/>
              </w:rPr>
              <w:t>Tạo không khí vui vẻ trong lớp, HS tự giới thiệu về mình. Bước đầu làm quen với SGK, đồ dùng học toán, các hoạt động học tập trong giờ học toán.</w:t>
            </w:r>
          </w:p>
        </w:tc>
      </w:tr>
      <w:tr w:rsidR="00EB7B98" w:rsidRPr="00447A5C" w:rsidTr="00FD048E">
        <w:tc>
          <w:tcPr>
            <w:tcW w:w="817" w:type="dxa"/>
            <w:vMerge/>
          </w:tcPr>
          <w:p w:rsidR="00EB7B98" w:rsidRPr="00447A5C" w:rsidRDefault="00EB7B98" w:rsidP="00E92860">
            <w:pPr>
              <w:jc w:val="both"/>
              <w:rPr>
                <w:sz w:val="26"/>
                <w:szCs w:val="26"/>
              </w:rPr>
            </w:pPr>
          </w:p>
        </w:tc>
        <w:tc>
          <w:tcPr>
            <w:tcW w:w="709" w:type="dxa"/>
          </w:tcPr>
          <w:p w:rsidR="00EB7B98" w:rsidRPr="00447A5C" w:rsidRDefault="00EB7B98" w:rsidP="00E92860">
            <w:pPr>
              <w:jc w:val="both"/>
              <w:rPr>
                <w:sz w:val="26"/>
                <w:szCs w:val="26"/>
              </w:rPr>
            </w:pPr>
            <w:r w:rsidRPr="00447A5C">
              <w:rPr>
                <w:sz w:val="26"/>
                <w:szCs w:val="26"/>
              </w:rPr>
              <w:t>2</w:t>
            </w:r>
          </w:p>
        </w:tc>
        <w:tc>
          <w:tcPr>
            <w:tcW w:w="2126" w:type="dxa"/>
            <w:vAlign w:val="center"/>
          </w:tcPr>
          <w:p w:rsidR="00EB7B98" w:rsidRPr="00EB7B98" w:rsidRDefault="00EB7B98" w:rsidP="00E92860">
            <w:pPr>
              <w:rPr>
                <w:rFonts w:eastAsia="Times New Roman" w:cs="Times New Roman"/>
                <w:sz w:val="26"/>
                <w:szCs w:val="26"/>
              </w:rPr>
            </w:pPr>
            <w:r w:rsidRPr="00EB7B98">
              <w:rPr>
                <w:rFonts w:eastAsia="Times New Roman" w:cs="Times New Roman"/>
                <w:sz w:val="26"/>
                <w:szCs w:val="26"/>
              </w:rPr>
              <w:t>Nhiều hơn, ít hơn (tr6)</w:t>
            </w:r>
          </w:p>
        </w:tc>
        <w:tc>
          <w:tcPr>
            <w:tcW w:w="5670" w:type="dxa"/>
            <w:vAlign w:val="center"/>
          </w:tcPr>
          <w:p w:rsidR="00EB7B98" w:rsidRPr="00EB7B98" w:rsidRDefault="00EB7B98" w:rsidP="00E92860">
            <w:pPr>
              <w:rPr>
                <w:rFonts w:eastAsia="Times New Roman" w:cs="Times New Roman"/>
                <w:sz w:val="26"/>
                <w:szCs w:val="26"/>
              </w:rPr>
            </w:pPr>
            <w:r w:rsidRPr="00EB7B98">
              <w:rPr>
                <w:rFonts w:eastAsia="Times New Roman" w:cs="Times New Roman"/>
                <w:sz w:val="26"/>
                <w:szCs w:val="26"/>
              </w:rPr>
              <w:t xml:space="preserve">Biết so sánh số lượng hai nhóm đồ vật, biết sử dụng từ </w:t>
            </w:r>
            <w:r w:rsidRPr="00447A5C">
              <w:rPr>
                <w:rFonts w:eastAsia="Times New Roman" w:cs="Times New Roman"/>
                <w:i/>
                <w:iCs/>
                <w:sz w:val="26"/>
                <w:szCs w:val="26"/>
              </w:rPr>
              <w:t xml:space="preserve">nhiều hơn, ít hơn </w:t>
            </w:r>
            <w:r w:rsidRPr="00EB7B98">
              <w:rPr>
                <w:rFonts w:eastAsia="Times New Roman" w:cs="Times New Roman"/>
                <w:sz w:val="26"/>
                <w:szCs w:val="26"/>
              </w:rPr>
              <w:t>để so sánh các nhóm đồ vật.</w:t>
            </w:r>
          </w:p>
        </w:tc>
      </w:tr>
      <w:tr w:rsidR="00EB7B98" w:rsidRPr="00447A5C" w:rsidTr="00FD048E">
        <w:tc>
          <w:tcPr>
            <w:tcW w:w="817" w:type="dxa"/>
            <w:vMerge/>
          </w:tcPr>
          <w:p w:rsidR="00EB7B98" w:rsidRPr="00447A5C" w:rsidRDefault="00EB7B98" w:rsidP="00E92860">
            <w:pPr>
              <w:jc w:val="both"/>
              <w:rPr>
                <w:sz w:val="26"/>
                <w:szCs w:val="26"/>
              </w:rPr>
            </w:pPr>
          </w:p>
        </w:tc>
        <w:tc>
          <w:tcPr>
            <w:tcW w:w="709" w:type="dxa"/>
          </w:tcPr>
          <w:p w:rsidR="00EB7B98" w:rsidRPr="00447A5C" w:rsidRDefault="00EB7B98" w:rsidP="00E92860">
            <w:pPr>
              <w:jc w:val="both"/>
              <w:rPr>
                <w:sz w:val="26"/>
                <w:szCs w:val="26"/>
              </w:rPr>
            </w:pPr>
            <w:r w:rsidRPr="00447A5C">
              <w:rPr>
                <w:sz w:val="26"/>
                <w:szCs w:val="26"/>
              </w:rPr>
              <w:t>3</w:t>
            </w:r>
          </w:p>
        </w:tc>
        <w:tc>
          <w:tcPr>
            <w:tcW w:w="2126" w:type="dxa"/>
            <w:vAlign w:val="center"/>
          </w:tcPr>
          <w:p w:rsidR="00EB7B98" w:rsidRPr="00EB7B98" w:rsidRDefault="00EB7B98" w:rsidP="00E92860">
            <w:pPr>
              <w:rPr>
                <w:rFonts w:eastAsia="Times New Roman" w:cs="Times New Roman"/>
                <w:sz w:val="26"/>
                <w:szCs w:val="26"/>
              </w:rPr>
            </w:pPr>
            <w:r w:rsidRPr="00EB7B98">
              <w:rPr>
                <w:rFonts w:eastAsia="Times New Roman" w:cs="Times New Roman"/>
                <w:sz w:val="26"/>
                <w:szCs w:val="26"/>
              </w:rPr>
              <w:t>Hình vuông, hình tròn (tr7)</w:t>
            </w:r>
          </w:p>
        </w:tc>
        <w:tc>
          <w:tcPr>
            <w:tcW w:w="5670" w:type="dxa"/>
            <w:vAlign w:val="center"/>
          </w:tcPr>
          <w:p w:rsidR="00EB7B98" w:rsidRPr="00EB7B98" w:rsidRDefault="00EB7B98" w:rsidP="00E92860">
            <w:pPr>
              <w:rPr>
                <w:rFonts w:eastAsia="Times New Roman" w:cs="Times New Roman"/>
                <w:sz w:val="26"/>
                <w:szCs w:val="26"/>
              </w:rPr>
            </w:pPr>
            <w:r w:rsidRPr="00EB7B98">
              <w:rPr>
                <w:rFonts w:eastAsia="Times New Roman" w:cs="Times New Roman"/>
                <w:sz w:val="26"/>
                <w:szCs w:val="26"/>
              </w:rPr>
              <w:t>Nhận biết được hình vuông, hình tròn, nói đúng tên hình.</w:t>
            </w:r>
          </w:p>
        </w:tc>
      </w:tr>
      <w:tr w:rsidR="00EB7B98" w:rsidRPr="00447A5C" w:rsidTr="00FD048E">
        <w:tc>
          <w:tcPr>
            <w:tcW w:w="817" w:type="dxa"/>
            <w:vMerge/>
          </w:tcPr>
          <w:p w:rsidR="00EB7B98" w:rsidRPr="00447A5C" w:rsidRDefault="00EB7B98" w:rsidP="00E92860">
            <w:pPr>
              <w:jc w:val="both"/>
              <w:rPr>
                <w:sz w:val="26"/>
                <w:szCs w:val="26"/>
              </w:rPr>
            </w:pPr>
          </w:p>
        </w:tc>
        <w:tc>
          <w:tcPr>
            <w:tcW w:w="709" w:type="dxa"/>
          </w:tcPr>
          <w:p w:rsidR="00EB7B98" w:rsidRPr="00447A5C" w:rsidRDefault="00EB7B98" w:rsidP="00E92860">
            <w:pPr>
              <w:jc w:val="both"/>
              <w:rPr>
                <w:sz w:val="26"/>
                <w:szCs w:val="26"/>
              </w:rPr>
            </w:pPr>
            <w:r w:rsidRPr="00447A5C">
              <w:rPr>
                <w:sz w:val="26"/>
                <w:szCs w:val="26"/>
              </w:rPr>
              <w:t>4</w:t>
            </w:r>
          </w:p>
        </w:tc>
        <w:tc>
          <w:tcPr>
            <w:tcW w:w="2126" w:type="dxa"/>
            <w:vAlign w:val="center"/>
          </w:tcPr>
          <w:p w:rsidR="00EB7B98" w:rsidRPr="00EB7B98" w:rsidRDefault="00EB7B98" w:rsidP="00E92860">
            <w:pPr>
              <w:rPr>
                <w:rFonts w:eastAsia="Times New Roman" w:cs="Times New Roman"/>
                <w:sz w:val="26"/>
                <w:szCs w:val="26"/>
              </w:rPr>
            </w:pPr>
            <w:r w:rsidRPr="00EB7B98">
              <w:rPr>
                <w:rFonts w:eastAsia="Times New Roman" w:cs="Times New Roman"/>
                <w:sz w:val="26"/>
                <w:szCs w:val="26"/>
              </w:rPr>
              <w:t>Hình tam giác (tr9)</w:t>
            </w:r>
          </w:p>
        </w:tc>
        <w:tc>
          <w:tcPr>
            <w:tcW w:w="5670" w:type="dxa"/>
            <w:vAlign w:val="center"/>
          </w:tcPr>
          <w:p w:rsidR="00EB7B98" w:rsidRPr="00EB7B98" w:rsidRDefault="00EB7B98" w:rsidP="00E92860">
            <w:pPr>
              <w:rPr>
                <w:rFonts w:eastAsia="Times New Roman" w:cs="Times New Roman"/>
                <w:sz w:val="26"/>
                <w:szCs w:val="26"/>
              </w:rPr>
            </w:pPr>
            <w:r w:rsidRPr="00EB7B98">
              <w:rPr>
                <w:rFonts w:eastAsia="Times New Roman" w:cs="Times New Roman"/>
                <w:sz w:val="26"/>
                <w:szCs w:val="26"/>
              </w:rPr>
              <w:t>Nhận biết được hình tam giác, nói đúng tên hình.</w:t>
            </w:r>
          </w:p>
        </w:tc>
      </w:tr>
      <w:tr w:rsidR="00EB7B98" w:rsidRPr="00447A5C" w:rsidTr="00FD048E">
        <w:tc>
          <w:tcPr>
            <w:tcW w:w="817" w:type="dxa"/>
            <w:vMerge/>
          </w:tcPr>
          <w:p w:rsidR="00EB7B98" w:rsidRPr="00447A5C" w:rsidRDefault="00EB7B98" w:rsidP="00E92860">
            <w:pPr>
              <w:jc w:val="both"/>
              <w:rPr>
                <w:sz w:val="26"/>
                <w:szCs w:val="26"/>
              </w:rPr>
            </w:pPr>
          </w:p>
        </w:tc>
        <w:tc>
          <w:tcPr>
            <w:tcW w:w="709" w:type="dxa"/>
          </w:tcPr>
          <w:p w:rsidR="00EB7B98" w:rsidRPr="00447A5C" w:rsidRDefault="00EB7B98" w:rsidP="00E92860">
            <w:pPr>
              <w:jc w:val="both"/>
              <w:rPr>
                <w:sz w:val="26"/>
                <w:szCs w:val="26"/>
              </w:rPr>
            </w:pPr>
            <w:r w:rsidRPr="00447A5C">
              <w:rPr>
                <w:sz w:val="26"/>
                <w:szCs w:val="26"/>
              </w:rPr>
              <w:t>5</w:t>
            </w:r>
          </w:p>
        </w:tc>
        <w:tc>
          <w:tcPr>
            <w:tcW w:w="2126" w:type="dxa"/>
            <w:vAlign w:val="center"/>
          </w:tcPr>
          <w:p w:rsidR="00EB7B98" w:rsidRPr="00EB7B98" w:rsidRDefault="00EB7B98" w:rsidP="00E92860">
            <w:pPr>
              <w:rPr>
                <w:rFonts w:eastAsia="Times New Roman" w:cs="Times New Roman"/>
                <w:sz w:val="26"/>
                <w:szCs w:val="26"/>
              </w:rPr>
            </w:pPr>
            <w:r w:rsidRPr="00EB7B98">
              <w:rPr>
                <w:rFonts w:eastAsia="Times New Roman" w:cs="Times New Roman"/>
                <w:sz w:val="26"/>
                <w:szCs w:val="26"/>
              </w:rPr>
              <w:t>Luyện tập (tr10)</w:t>
            </w:r>
          </w:p>
        </w:tc>
        <w:tc>
          <w:tcPr>
            <w:tcW w:w="5670" w:type="dxa"/>
            <w:vAlign w:val="center"/>
          </w:tcPr>
          <w:p w:rsidR="00EB7B98" w:rsidRPr="00EB7B98" w:rsidRDefault="00EB7B98" w:rsidP="00E92860">
            <w:pPr>
              <w:rPr>
                <w:rFonts w:eastAsia="Times New Roman" w:cs="Times New Roman"/>
                <w:sz w:val="26"/>
                <w:szCs w:val="26"/>
              </w:rPr>
            </w:pPr>
            <w:r w:rsidRPr="00EB7B98">
              <w:rPr>
                <w:rFonts w:eastAsia="Times New Roman" w:cs="Times New Roman"/>
                <w:sz w:val="26"/>
                <w:szCs w:val="26"/>
              </w:rPr>
              <w:t>Nhận biết hình vuông, hình tròn, hình tam giác. Ghép các hình đã biết thành hình mới.</w:t>
            </w:r>
          </w:p>
        </w:tc>
      </w:tr>
      <w:tr w:rsidR="00EB7B98" w:rsidRPr="00447A5C" w:rsidTr="00FD048E">
        <w:tc>
          <w:tcPr>
            <w:tcW w:w="817" w:type="dxa"/>
            <w:vMerge/>
          </w:tcPr>
          <w:p w:rsidR="00EB7B98" w:rsidRPr="00447A5C" w:rsidRDefault="00EB7B98" w:rsidP="00E92860">
            <w:pPr>
              <w:jc w:val="both"/>
              <w:rPr>
                <w:sz w:val="26"/>
                <w:szCs w:val="26"/>
              </w:rPr>
            </w:pPr>
          </w:p>
        </w:tc>
        <w:tc>
          <w:tcPr>
            <w:tcW w:w="709" w:type="dxa"/>
          </w:tcPr>
          <w:p w:rsidR="00EB7B98" w:rsidRPr="00447A5C" w:rsidRDefault="00EB7B98" w:rsidP="00E92860">
            <w:pPr>
              <w:jc w:val="both"/>
              <w:rPr>
                <w:sz w:val="26"/>
                <w:szCs w:val="26"/>
              </w:rPr>
            </w:pPr>
            <w:r w:rsidRPr="00447A5C">
              <w:rPr>
                <w:sz w:val="26"/>
                <w:szCs w:val="26"/>
              </w:rPr>
              <w:t>TT1</w:t>
            </w:r>
          </w:p>
        </w:tc>
        <w:tc>
          <w:tcPr>
            <w:tcW w:w="2126" w:type="dxa"/>
          </w:tcPr>
          <w:p w:rsidR="00EB7B98" w:rsidRPr="00447A5C" w:rsidRDefault="00EB7B98" w:rsidP="00E92860">
            <w:pPr>
              <w:jc w:val="both"/>
              <w:rPr>
                <w:sz w:val="26"/>
                <w:szCs w:val="26"/>
              </w:rPr>
            </w:pPr>
            <w:r w:rsidRPr="00447A5C">
              <w:rPr>
                <w:sz w:val="26"/>
                <w:szCs w:val="26"/>
              </w:rPr>
              <w:t>Luyện tập về nhiều hơn, ít hơn</w:t>
            </w:r>
          </w:p>
        </w:tc>
        <w:tc>
          <w:tcPr>
            <w:tcW w:w="5670" w:type="dxa"/>
            <w:vMerge w:val="restart"/>
            <w:vAlign w:val="center"/>
          </w:tcPr>
          <w:p w:rsidR="00EB7B98" w:rsidRPr="00447A5C" w:rsidRDefault="00EB7B98" w:rsidP="00E92860">
            <w:pPr>
              <w:rPr>
                <w:sz w:val="26"/>
                <w:szCs w:val="26"/>
              </w:rPr>
            </w:pPr>
            <w:r w:rsidRPr="00447A5C">
              <w:rPr>
                <w:sz w:val="26"/>
                <w:szCs w:val="26"/>
              </w:rPr>
              <w:t>Vận dụng kiến thức vào so sánh, nhận biết các hình đã học và biết cách thực hiện các bài học môn Toán.</w:t>
            </w:r>
          </w:p>
        </w:tc>
      </w:tr>
      <w:tr w:rsidR="00EB7B98" w:rsidRPr="00447A5C" w:rsidTr="00FD048E">
        <w:tc>
          <w:tcPr>
            <w:tcW w:w="817" w:type="dxa"/>
            <w:vMerge/>
          </w:tcPr>
          <w:p w:rsidR="00EB7B98" w:rsidRPr="00447A5C" w:rsidRDefault="00EB7B98" w:rsidP="00E92860">
            <w:pPr>
              <w:jc w:val="both"/>
              <w:rPr>
                <w:sz w:val="26"/>
                <w:szCs w:val="26"/>
              </w:rPr>
            </w:pPr>
          </w:p>
        </w:tc>
        <w:tc>
          <w:tcPr>
            <w:tcW w:w="709" w:type="dxa"/>
          </w:tcPr>
          <w:p w:rsidR="00EB7B98" w:rsidRPr="00447A5C" w:rsidRDefault="00EB7B98" w:rsidP="00E92860">
            <w:pPr>
              <w:jc w:val="both"/>
              <w:rPr>
                <w:sz w:val="26"/>
                <w:szCs w:val="26"/>
              </w:rPr>
            </w:pPr>
            <w:r w:rsidRPr="00447A5C">
              <w:rPr>
                <w:sz w:val="26"/>
                <w:szCs w:val="26"/>
              </w:rPr>
              <w:t>TT2</w:t>
            </w:r>
          </w:p>
        </w:tc>
        <w:tc>
          <w:tcPr>
            <w:tcW w:w="2126" w:type="dxa"/>
          </w:tcPr>
          <w:p w:rsidR="00EB7B98" w:rsidRPr="00447A5C" w:rsidRDefault="00EB7B98" w:rsidP="00E92860">
            <w:pPr>
              <w:jc w:val="both"/>
              <w:rPr>
                <w:sz w:val="26"/>
                <w:szCs w:val="26"/>
              </w:rPr>
            </w:pPr>
            <w:r w:rsidRPr="00447A5C">
              <w:rPr>
                <w:sz w:val="26"/>
                <w:szCs w:val="26"/>
              </w:rPr>
              <w:t>Luyện tập về các hình</w:t>
            </w:r>
          </w:p>
        </w:tc>
        <w:tc>
          <w:tcPr>
            <w:tcW w:w="5670" w:type="dxa"/>
            <w:vMerge/>
          </w:tcPr>
          <w:p w:rsidR="00EB7B98" w:rsidRPr="00447A5C" w:rsidRDefault="00EB7B98" w:rsidP="00E92860">
            <w:pPr>
              <w:jc w:val="both"/>
              <w:rPr>
                <w:sz w:val="26"/>
                <w:szCs w:val="26"/>
              </w:rPr>
            </w:pPr>
          </w:p>
        </w:tc>
      </w:tr>
      <w:tr w:rsidR="00EB7B98" w:rsidRPr="00447A5C" w:rsidTr="00FD048E">
        <w:tc>
          <w:tcPr>
            <w:tcW w:w="817" w:type="dxa"/>
            <w:vMerge/>
          </w:tcPr>
          <w:p w:rsidR="00EB7B98" w:rsidRPr="00447A5C" w:rsidRDefault="00EB7B98" w:rsidP="00E92860">
            <w:pPr>
              <w:jc w:val="both"/>
              <w:rPr>
                <w:sz w:val="26"/>
                <w:szCs w:val="26"/>
              </w:rPr>
            </w:pPr>
          </w:p>
        </w:tc>
        <w:tc>
          <w:tcPr>
            <w:tcW w:w="709" w:type="dxa"/>
          </w:tcPr>
          <w:p w:rsidR="00EB7B98" w:rsidRPr="00447A5C" w:rsidRDefault="00EB7B98" w:rsidP="00E92860">
            <w:pPr>
              <w:jc w:val="both"/>
              <w:rPr>
                <w:sz w:val="26"/>
                <w:szCs w:val="26"/>
              </w:rPr>
            </w:pPr>
            <w:r w:rsidRPr="00447A5C">
              <w:rPr>
                <w:sz w:val="26"/>
                <w:szCs w:val="26"/>
              </w:rPr>
              <w:t>TT3</w:t>
            </w:r>
          </w:p>
        </w:tc>
        <w:tc>
          <w:tcPr>
            <w:tcW w:w="2126" w:type="dxa"/>
          </w:tcPr>
          <w:p w:rsidR="00EB7B98" w:rsidRPr="00447A5C" w:rsidRDefault="00EB7B98" w:rsidP="00E92860">
            <w:pPr>
              <w:jc w:val="both"/>
              <w:rPr>
                <w:sz w:val="26"/>
                <w:szCs w:val="26"/>
              </w:rPr>
            </w:pPr>
            <w:r w:rsidRPr="00447A5C">
              <w:rPr>
                <w:sz w:val="26"/>
                <w:szCs w:val="26"/>
              </w:rPr>
              <w:t>Luyện tập tổng hợp kiến thức trong tuần</w:t>
            </w:r>
          </w:p>
        </w:tc>
        <w:tc>
          <w:tcPr>
            <w:tcW w:w="5670" w:type="dxa"/>
            <w:vMerge/>
          </w:tcPr>
          <w:p w:rsidR="00EB7B98" w:rsidRPr="00447A5C" w:rsidRDefault="00EB7B98" w:rsidP="00E92860">
            <w:pPr>
              <w:jc w:val="both"/>
              <w:rPr>
                <w:sz w:val="26"/>
                <w:szCs w:val="26"/>
              </w:rPr>
            </w:pPr>
          </w:p>
        </w:tc>
      </w:tr>
      <w:tr w:rsidR="00EB7B98" w:rsidRPr="00447A5C" w:rsidTr="00FD048E">
        <w:tc>
          <w:tcPr>
            <w:tcW w:w="817" w:type="dxa"/>
            <w:vMerge w:val="restart"/>
            <w:vAlign w:val="center"/>
          </w:tcPr>
          <w:p w:rsidR="00EB7B98" w:rsidRPr="00447A5C" w:rsidRDefault="00EB7B98" w:rsidP="00E92860">
            <w:pPr>
              <w:jc w:val="center"/>
              <w:rPr>
                <w:sz w:val="26"/>
                <w:szCs w:val="26"/>
              </w:rPr>
            </w:pPr>
            <w:r w:rsidRPr="00447A5C">
              <w:rPr>
                <w:sz w:val="26"/>
                <w:szCs w:val="26"/>
              </w:rPr>
              <w:t>2</w:t>
            </w:r>
          </w:p>
        </w:tc>
        <w:tc>
          <w:tcPr>
            <w:tcW w:w="709" w:type="dxa"/>
          </w:tcPr>
          <w:p w:rsidR="00EB7B98" w:rsidRPr="00447A5C" w:rsidRDefault="00EB7B98" w:rsidP="00E92860">
            <w:pPr>
              <w:jc w:val="both"/>
              <w:rPr>
                <w:sz w:val="26"/>
                <w:szCs w:val="26"/>
              </w:rPr>
            </w:pPr>
            <w:r w:rsidRPr="00447A5C">
              <w:rPr>
                <w:sz w:val="26"/>
                <w:szCs w:val="26"/>
              </w:rPr>
              <w:t>6</w:t>
            </w:r>
          </w:p>
        </w:tc>
        <w:tc>
          <w:tcPr>
            <w:tcW w:w="2126" w:type="dxa"/>
            <w:vAlign w:val="center"/>
          </w:tcPr>
          <w:p w:rsidR="00EB7B98" w:rsidRPr="00EB7B98" w:rsidRDefault="00EB7B98" w:rsidP="00E92860">
            <w:pPr>
              <w:rPr>
                <w:rFonts w:eastAsia="Times New Roman" w:cs="Times New Roman"/>
                <w:sz w:val="26"/>
                <w:szCs w:val="26"/>
              </w:rPr>
            </w:pPr>
            <w:r w:rsidRPr="00EB7B98">
              <w:rPr>
                <w:rFonts w:eastAsia="Times New Roman" w:cs="Times New Roman"/>
                <w:sz w:val="26"/>
                <w:szCs w:val="26"/>
              </w:rPr>
              <w:t>Các số 1, 2, 3 (tr11)</w:t>
            </w:r>
          </w:p>
        </w:tc>
        <w:tc>
          <w:tcPr>
            <w:tcW w:w="5670" w:type="dxa"/>
            <w:vAlign w:val="center"/>
          </w:tcPr>
          <w:p w:rsidR="00EB7B98" w:rsidRPr="00EB7B98" w:rsidRDefault="00EB7B98" w:rsidP="00E92860">
            <w:pPr>
              <w:rPr>
                <w:rFonts w:eastAsia="Times New Roman" w:cs="Times New Roman"/>
                <w:sz w:val="26"/>
                <w:szCs w:val="26"/>
              </w:rPr>
            </w:pPr>
            <w:r w:rsidRPr="00EB7B98">
              <w:rPr>
                <w:rFonts w:eastAsia="Times New Roman" w:cs="Times New Roman"/>
                <w:sz w:val="26"/>
                <w:szCs w:val="26"/>
              </w:rPr>
              <w:t>Nhận biết được số lượng các nhóm đồ vật có 1, 2, 3 đồ vật; đọc, viết được các chữ số 1, 2, 3; biết đếm 1, 2, 3 và đọc theo thứ tự ngược lại 3, 2, 1; biết thứ tự của các số 1, 2, 3.</w:t>
            </w:r>
          </w:p>
        </w:tc>
      </w:tr>
      <w:tr w:rsidR="00EB7B98" w:rsidRPr="00447A5C" w:rsidTr="00FD048E">
        <w:tc>
          <w:tcPr>
            <w:tcW w:w="817" w:type="dxa"/>
            <w:vMerge/>
          </w:tcPr>
          <w:p w:rsidR="00EB7B98" w:rsidRPr="00447A5C" w:rsidRDefault="00EB7B98" w:rsidP="00E92860">
            <w:pPr>
              <w:jc w:val="both"/>
              <w:rPr>
                <w:sz w:val="26"/>
                <w:szCs w:val="26"/>
              </w:rPr>
            </w:pPr>
          </w:p>
        </w:tc>
        <w:tc>
          <w:tcPr>
            <w:tcW w:w="709" w:type="dxa"/>
          </w:tcPr>
          <w:p w:rsidR="00EB7B98" w:rsidRPr="00447A5C" w:rsidRDefault="00EB7B98" w:rsidP="00E92860">
            <w:pPr>
              <w:jc w:val="both"/>
              <w:rPr>
                <w:sz w:val="26"/>
                <w:szCs w:val="26"/>
              </w:rPr>
            </w:pPr>
            <w:r w:rsidRPr="00447A5C">
              <w:rPr>
                <w:sz w:val="26"/>
                <w:szCs w:val="26"/>
              </w:rPr>
              <w:t>7</w:t>
            </w:r>
          </w:p>
        </w:tc>
        <w:tc>
          <w:tcPr>
            <w:tcW w:w="2126" w:type="dxa"/>
            <w:vAlign w:val="center"/>
          </w:tcPr>
          <w:p w:rsidR="00EB7B98" w:rsidRPr="00EB7B98" w:rsidRDefault="00EB7B98" w:rsidP="00E92860">
            <w:pPr>
              <w:rPr>
                <w:rFonts w:eastAsia="Times New Roman" w:cs="Times New Roman"/>
                <w:sz w:val="26"/>
                <w:szCs w:val="26"/>
              </w:rPr>
            </w:pPr>
            <w:r w:rsidRPr="00EB7B98">
              <w:rPr>
                <w:rFonts w:eastAsia="Times New Roman" w:cs="Times New Roman"/>
                <w:sz w:val="26"/>
                <w:szCs w:val="26"/>
              </w:rPr>
              <w:t>Luyện tập (tr13)</w:t>
            </w:r>
          </w:p>
        </w:tc>
        <w:tc>
          <w:tcPr>
            <w:tcW w:w="5670" w:type="dxa"/>
            <w:vAlign w:val="center"/>
          </w:tcPr>
          <w:p w:rsidR="00EB7B98" w:rsidRPr="00EB7B98" w:rsidRDefault="00EB7B98" w:rsidP="00E92860">
            <w:pPr>
              <w:rPr>
                <w:rFonts w:eastAsia="Times New Roman" w:cs="Times New Roman"/>
                <w:sz w:val="26"/>
                <w:szCs w:val="26"/>
              </w:rPr>
            </w:pPr>
            <w:r w:rsidRPr="00EB7B98">
              <w:rPr>
                <w:rFonts w:eastAsia="Times New Roman" w:cs="Times New Roman"/>
                <w:sz w:val="26"/>
                <w:szCs w:val="26"/>
              </w:rPr>
              <w:t>Nhận biết được số lượng 1, 2, 3; biết đọc, viết, đếm các số 1, 2, 3.</w:t>
            </w:r>
          </w:p>
        </w:tc>
      </w:tr>
      <w:tr w:rsidR="00EB7B98" w:rsidRPr="00447A5C" w:rsidTr="00FD048E">
        <w:tc>
          <w:tcPr>
            <w:tcW w:w="817" w:type="dxa"/>
            <w:vMerge/>
          </w:tcPr>
          <w:p w:rsidR="00EB7B98" w:rsidRPr="00447A5C" w:rsidRDefault="00EB7B98" w:rsidP="00E92860">
            <w:pPr>
              <w:jc w:val="both"/>
              <w:rPr>
                <w:sz w:val="26"/>
                <w:szCs w:val="26"/>
              </w:rPr>
            </w:pPr>
          </w:p>
        </w:tc>
        <w:tc>
          <w:tcPr>
            <w:tcW w:w="709" w:type="dxa"/>
          </w:tcPr>
          <w:p w:rsidR="00EB7B98" w:rsidRPr="00447A5C" w:rsidRDefault="00EB7B98" w:rsidP="00E92860">
            <w:pPr>
              <w:jc w:val="both"/>
              <w:rPr>
                <w:sz w:val="26"/>
                <w:szCs w:val="26"/>
              </w:rPr>
            </w:pPr>
            <w:r w:rsidRPr="00447A5C">
              <w:rPr>
                <w:sz w:val="26"/>
                <w:szCs w:val="26"/>
              </w:rPr>
              <w:t>8</w:t>
            </w:r>
          </w:p>
        </w:tc>
        <w:tc>
          <w:tcPr>
            <w:tcW w:w="2126" w:type="dxa"/>
            <w:vAlign w:val="center"/>
          </w:tcPr>
          <w:p w:rsidR="00EB7B98" w:rsidRPr="00EB7B98" w:rsidRDefault="00EB7B98" w:rsidP="00E92860">
            <w:pPr>
              <w:rPr>
                <w:rFonts w:eastAsia="Times New Roman" w:cs="Times New Roman"/>
                <w:sz w:val="26"/>
                <w:szCs w:val="26"/>
              </w:rPr>
            </w:pPr>
            <w:r w:rsidRPr="00EB7B98">
              <w:rPr>
                <w:rFonts w:eastAsia="Times New Roman" w:cs="Times New Roman"/>
                <w:sz w:val="26"/>
                <w:szCs w:val="26"/>
              </w:rPr>
              <w:t>Các số 1, 2, 3, 4, 5 (tr14)</w:t>
            </w:r>
          </w:p>
        </w:tc>
        <w:tc>
          <w:tcPr>
            <w:tcW w:w="5670" w:type="dxa"/>
            <w:vAlign w:val="center"/>
          </w:tcPr>
          <w:p w:rsidR="00EB7B98" w:rsidRPr="00EB7B98" w:rsidRDefault="00EB7B98" w:rsidP="00E92860">
            <w:pPr>
              <w:rPr>
                <w:rFonts w:eastAsia="Times New Roman" w:cs="Times New Roman"/>
                <w:sz w:val="26"/>
                <w:szCs w:val="26"/>
              </w:rPr>
            </w:pPr>
            <w:r w:rsidRPr="00EB7B98">
              <w:rPr>
                <w:rFonts w:eastAsia="Times New Roman" w:cs="Times New Roman"/>
                <w:sz w:val="26"/>
                <w:szCs w:val="26"/>
              </w:rPr>
              <w:t>Nhận biết được số lượng các nhóm đồ vật từ 1 đến 5; biết đọc, viết các số 4, số 5; đếm được các số từ 1 đến 5 và đọc theo thứ tự ngược lại từ 5 đến 1; biết thứ tự của mỗi số trong dãy số 1, 2, 3, 4, 5.</w:t>
            </w:r>
          </w:p>
        </w:tc>
      </w:tr>
      <w:tr w:rsidR="00EB7B98" w:rsidRPr="00447A5C" w:rsidTr="00FD048E">
        <w:tc>
          <w:tcPr>
            <w:tcW w:w="817" w:type="dxa"/>
            <w:vMerge/>
          </w:tcPr>
          <w:p w:rsidR="00EB7B98" w:rsidRPr="00447A5C" w:rsidRDefault="00EB7B98" w:rsidP="00E92860">
            <w:pPr>
              <w:jc w:val="both"/>
              <w:rPr>
                <w:sz w:val="26"/>
                <w:szCs w:val="26"/>
              </w:rPr>
            </w:pPr>
          </w:p>
        </w:tc>
        <w:tc>
          <w:tcPr>
            <w:tcW w:w="709" w:type="dxa"/>
          </w:tcPr>
          <w:p w:rsidR="00EB7B98" w:rsidRPr="00447A5C" w:rsidRDefault="00EB7B98" w:rsidP="00E92860">
            <w:pPr>
              <w:jc w:val="both"/>
              <w:rPr>
                <w:sz w:val="26"/>
                <w:szCs w:val="26"/>
              </w:rPr>
            </w:pPr>
            <w:r w:rsidRPr="00447A5C">
              <w:rPr>
                <w:sz w:val="26"/>
                <w:szCs w:val="26"/>
              </w:rPr>
              <w:t>9</w:t>
            </w:r>
          </w:p>
        </w:tc>
        <w:tc>
          <w:tcPr>
            <w:tcW w:w="2126" w:type="dxa"/>
            <w:vAlign w:val="center"/>
          </w:tcPr>
          <w:p w:rsidR="00EB7B98" w:rsidRPr="00EB7B98" w:rsidRDefault="00EB7B98" w:rsidP="00E92860">
            <w:pPr>
              <w:rPr>
                <w:rFonts w:eastAsia="Times New Roman" w:cs="Times New Roman"/>
                <w:sz w:val="26"/>
                <w:szCs w:val="26"/>
              </w:rPr>
            </w:pPr>
            <w:r w:rsidRPr="00EB7B98">
              <w:rPr>
                <w:rFonts w:eastAsia="Times New Roman" w:cs="Times New Roman"/>
                <w:sz w:val="26"/>
                <w:szCs w:val="26"/>
              </w:rPr>
              <w:t>Luyện tập (tr16)</w:t>
            </w:r>
          </w:p>
        </w:tc>
        <w:tc>
          <w:tcPr>
            <w:tcW w:w="5670" w:type="dxa"/>
            <w:vAlign w:val="center"/>
          </w:tcPr>
          <w:p w:rsidR="00EB7B98" w:rsidRPr="00EB7B98" w:rsidRDefault="00EB7B98" w:rsidP="00E92860">
            <w:pPr>
              <w:rPr>
                <w:rFonts w:eastAsia="Times New Roman" w:cs="Times New Roman"/>
                <w:sz w:val="26"/>
                <w:szCs w:val="26"/>
              </w:rPr>
            </w:pPr>
            <w:r w:rsidRPr="00EB7B98">
              <w:rPr>
                <w:rFonts w:eastAsia="Times New Roman" w:cs="Times New Roman"/>
                <w:sz w:val="26"/>
                <w:szCs w:val="26"/>
              </w:rPr>
              <w:t>Nhận biết các số trong phạm vi 5; biết đọc, viết, đếm các số trong phạm vi 5.</w:t>
            </w:r>
          </w:p>
        </w:tc>
      </w:tr>
      <w:tr w:rsidR="00EB7B98" w:rsidRPr="00447A5C" w:rsidTr="00FD048E">
        <w:tc>
          <w:tcPr>
            <w:tcW w:w="817" w:type="dxa"/>
            <w:vMerge/>
          </w:tcPr>
          <w:p w:rsidR="00EB7B98" w:rsidRPr="00447A5C" w:rsidRDefault="00EB7B98" w:rsidP="00E92860">
            <w:pPr>
              <w:jc w:val="both"/>
              <w:rPr>
                <w:sz w:val="26"/>
                <w:szCs w:val="26"/>
              </w:rPr>
            </w:pPr>
          </w:p>
        </w:tc>
        <w:tc>
          <w:tcPr>
            <w:tcW w:w="709" w:type="dxa"/>
          </w:tcPr>
          <w:p w:rsidR="00EB7B98" w:rsidRPr="00447A5C" w:rsidRDefault="00EB7B98" w:rsidP="00E92860">
            <w:pPr>
              <w:jc w:val="both"/>
              <w:rPr>
                <w:sz w:val="26"/>
                <w:szCs w:val="26"/>
              </w:rPr>
            </w:pPr>
            <w:r w:rsidRPr="00447A5C">
              <w:rPr>
                <w:sz w:val="26"/>
                <w:szCs w:val="26"/>
              </w:rPr>
              <w:t>10</w:t>
            </w:r>
          </w:p>
        </w:tc>
        <w:tc>
          <w:tcPr>
            <w:tcW w:w="2126" w:type="dxa"/>
            <w:vAlign w:val="center"/>
          </w:tcPr>
          <w:p w:rsidR="00EB7B98" w:rsidRPr="00EB7B98" w:rsidRDefault="00EB7B98" w:rsidP="00E92860">
            <w:pPr>
              <w:rPr>
                <w:rFonts w:eastAsia="Times New Roman" w:cs="Times New Roman"/>
                <w:sz w:val="26"/>
                <w:szCs w:val="26"/>
              </w:rPr>
            </w:pPr>
            <w:r w:rsidRPr="00EB7B98">
              <w:rPr>
                <w:rFonts w:eastAsia="Times New Roman" w:cs="Times New Roman"/>
                <w:sz w:val="26"/>
                <w:szCs w:val="26"/>
              </w:rPr>
              <w:t>Bé hơn. Dấu &lt; (tr17)</w:t>
            </w:r>
          </w:p>
        </w:tc>
        <w:tc>
          <w:tcPr>
            <w:tcW w:w="5670" w:type="dxa"/>
            <w:vAlign w:val="center"/>
          </w:tcPr>
          <w:p w:rsidR="00EB7B98" w:rsidRPr="00EB7B98" w:rsidRDefault="00EB7B98" w:rsidP="00E92860">
            <w:pPr>
              <w:rPr>
                <w:rFonts w:eastAsia="Times New Roman" w:cs="Times New Roman"/>
                <w:sz w:val="26"/>
                <w:szCs w:val="26"/>
              </w:rPr>
            </w:pPr>
            <w:r w:rsidRPr="00EB7B98">
              <w:rPr>
                <w:rFonts w:eastAsia="Times New Roman" w:cs="Times New Roman"/>
                <w:sz w:val="26"/>
                <w:szCs w:val="26"/>
              </w:rPr>
              <w:t xml:space="preserve">Bước đầu biết so sánh số lượng; biết sử dụng từ </w:t>
            </w:r>
            <w:r w:rsidRPr="00447A5C">
              <w:rPr>
                <w:rFonts w:eastAsia="Times New Roman" w:cs="Times New Roman"/>
                <w:i/>
                <w:iCs/>
                <w:sz w:val="26"/>
                <w:szCs w:val="26"/>
              </w:rPr>
              <w:t xml:space="preserve">bé hơn </w:t>
            </w:r>
            <w:r w:rsidRPr="00EB7B98">
              <w:rPr>
                <w:rFonts w:eastAsia="Times New Roman" w:cs="Times New Roman"/>
                <w:sz w:val="26"/>
                <w:szCs w:val="26"/>
              </w:rPr>
              <w:t>và dấu &lt; để so sánh các số.</w:t>
            </w:r>
          </w:p>
        </w:tc>
      </w:tr>
      <w:tr w:rsidR="00EB7B98" w:rsidRPr="00447A5C" w:rsidTr="00FD048E">
        <w:tc>
          <w:tcPr>
            <w:tcW w:w="817" w:type="dxa"/>
            <w:vMerge/>
          </w:tcPr>
          <w:p w:rsidR="00EB7B98" w:rsidRPr="00447A5C" w:rsidRDefault="00EB7B98" w:rsidP="00E92860">
            <w:pPr>
              <w:jc w:val="both"/>
              <w:rPr>
                <w:sz w:val="26"/>
                <w:szCs w:val="26"/>
              </w:rPr>
            </w:pPr>
          </w:p>
        </w:tc>
        <w:tc>
          <w:tcPr>
            <w:tcW w:w="709" w:type="dxa"/>
          </w:tcPr>
          <w:p w:rsidR="00EB7B98" w:rsidRPr="00447A5C" w:rsidRDefault="00EB7B98" w:rsidP="00E92860">
            <w:pPr>
              <w:jc w:val="both"/>
              <w:rPr>
                <w:sz w:val="26"/>
                <w:szCs w:val="26"/>
              </w:rPr>
            </w:pPr>
            <w:r w:rsidRPr="00447A5C">
              <w:rPr>
                <w:sz w:val="26"/>
                <w:szCs w:val="26"/>
              </w:rPr>
              <w:t>TT4</w:t>
            </w:r>
          </w:p>
        </w:tc>
        <w:tc>
          <w:tcPr>
            <w:tcW w:w="2126" w:type="dxa"/>
          </w:tcPr>
          <w:p w:rsidR="00EB7B98" w:rsidRPr="00447A5C" w:rsidRDefault="00EB7B98" w:rsidP="00E92860">
            <w:pPr>
              <w:jc w:val="both"/>
              <w:rPr>
                <w:sz w:val="26"/>
                <w:szCs w:val="26"/>
              </w:rPr>
            </w:pPr>
            <w:r w:rsidRPr="00447A5C">
              <w:rPr>
                <w:sz w:val="26"/>
                <w:szCs w:val="26"/>
              </w:rPr>
              <w:t>Luyện tập đọc viết số</w:t>
            </w:r>
          </w:p>
        </w:tc>
        <w:tc>
          <w:tcPr>
            <w:tcW w:w="5670" w:type="dxa"/>
            <w:vMerge w:val="restart"/>
            <w:vAlign w:val="center"/>
          </w:tcPr>
          <w:p w:rsidR="00EB7B98" w:rsidRPr="00447A5C" w:rsidRDefault="00EB7B98" w:rsidP="00E92860">
            <w:pPr>
              <w:rPr>
                <w:sz w:val="26"/>
                <w:szCs w:val="26"/>
              </w:rPr>
            </w:pPr>
            <w:r w:rsidRPr="00447A5C">
              <w:rPr>
                <w:sz w:val="26"/>
                <w:szCs w:val="26"/>
              </w:rPr>
              <w:t>Giúp học sinh vận dụng kiến thức vào thực tế để đếm, so sánh, sắp xếp thứ tự.</w:t>
            </w:r>
          </w:p>
        </w:tc>
      </w:tr>
      <w:tr w:rsidR="00EB7B98" w:rsidRPr="00447A5C" w:rsidTr="00FD048E">
        <w:tc>
          <w:tcPr>
            <w:tcW w:w="817" w:type="dxa"/>
            <w:vMerge/>
          </w:tcPr>
          <w:p w:rsidR="00EB7B98" w:rsidRPr="00447A5C" w:rsidRDefault="00EB7B98" w:rsidP="00E92860">
            <w:pPr>
              <w:jc w:val="both"/>
              <w:rPr>
                <w:sz w:val="26"/>
                <w:szCs w:val="26"/>
              </w:rPr>
            </w:pPr>
          </w:p>
        </w:tc>
        <w:tc>
          <w:tcPr>
            <w:tcW w:w="709" w:type="dxa"/>
          </w:tcPr>
          <w:p w:rsidR="00EB7B98" w:rsidRPr="00447A5C" w:rsidRDefault="00EB7B98" w:rsidP="00E92860">
            <w:pPr>
              <w:jc w:val="both"/>
              <w:rPr>
                <w:sz w:val="26"/>
                <w:szCs w:val="26"/>
              </w:rPr>
            </w:pPr>
            <w:r w:rsidRPr="00447A5C">
              <w:rPr>
                <w:sz w:val="26"/>
                <w:szCs w:val="26"/>
              </w:rPr>
              <w:t>TT5</w:t>
            </w:r>
          </w:p>
        </w:tc>
        <w:tc>
          <w:tcPr>
            <w:tcW w:w="2126" w:type="dxa"/>
          </w:tcPr>
          <w:p w:rsidR="00EB7B98" w:rsidRPr="00447A5C" w:rsidRDefault="00EB7B98" w:rsidP="00E92860">
            <w:pPr>
              <w:jc w:val="both"/>
              <w:rPr>
                <w:sz w:val="26"/>
                <w:szCs w:val="26"/>
              </w:rPr>
            </w:pPr>
            <w:r w:rsidRPr="00447A5C">
              <w:rPr>
                <w:sz w:val="26"/>
                <w:szCs w:val="26"/>
              </w:rPr>
              <w:t>Luyện tập so sánh, viết thứ tự</w:t>
            </w:r>
          </w:p>
        </w:tc>
        <w:tc>
          <w:tcPr>
            <w:tcW w:w="5670" w:type="dxa"/>
            <w:vMerge/>
          </w:tcPr>
          <w:p w:rsidR="00EB7B98" w:rsidRPr="00447A5C" w:rsidRDefault="00EB7B98" w:rsidP="00E92860">
            <w:pPr>
              <w:jc w:val="both"/>
              <w:rPr>
                <w:sz w:val="26"/>
                <w:szCs w:val="26"/>
              </w:rPr>
            </w:pPr>
          </w:p>
        </w:tc>
      </w:tr>
      <w:tr w:rsidR="00EB7B98" w:rsidRPr="00447A5C" w:rsidTr="00FD048E">
        <w:tc>
          <w:tcPr>
            <w:tcW w:w="817" w:type="dxa"/>
            <w:vMerge/>
          </w:tcPr>
          <w:p w:rsidR="00EB7B98" w:rsidRPr="00447A5C" w:rsidRDefault="00EB7B98" w:rsidP="00E92860">
            <w:pPr>
              <w:jc w:val="both"/>
              <w:rPr>
                <w:sz w:val="26"/>
                <w:szCs w:val="26"/>
              </w:rPr>
            </w:pPr>
          </w:p>
        </w:tc>
        <w:tc>
          <w:tcPr>
            <w:tcW w:w="709" w:type="dxa"/>
          </w:tcPr>
          <w:p w:rsidR="00EB7B98" w:rsidRPr="00447A5C" w:rsidRDefault="00EB7B98" w:rsidP="00E92860">
            <w:pPr>
              <w:jc w:val="both"/>
              <w:rPr>
                <w:sz w:val="26"/>
                <w:szCs w:val="26"/>
              </w:rPr>
            </w:pPr>
            <w:r w:rsidRPr="00447A5C">
              <w:rPr>
                <w:sz w:val="26"/>
                <w:szCs w:val="26"/>
              </w:rPr>
              <w:t>TT6</w:t>
            </w:r>
          </w:p>
        </w:tc>
        <w:tc>
          <w:tcPr>
            <w:tcW w:w="2126" w:type="dxa"/>
          </w:tcPr>
          <w:p w:rsidR="00EB7B98" w:rsidRPr="00447A5C" w:rsidRDefault="00EB7B98" w:rsidP="00E92860">
            <w:pPr>
              <w:jc w:val="both"/>
              <w:rPr>
                <w:sz w:val="26"/>
                <w:szCs w:val="26"/>
              </w:rPr>
            </w:pPr>
            <w:r w:rsidRPr="00447A5C">
              <w:rPr>
                <w:sz w:val="26"/>
                <w:szCs w:val="26"/>
              </w:rPr>
              <w:t>Luyện tập tổng hợp</w:t>
            </w:r>
          </w:p>
        </w:tc>
        <w:tc>
          <w:tcPr>
            <w:tcW w:w="5670" w:type="dxa"/>
            <w:vMerge/>
          </w:tcPr>
          <w:p w:rsidR="00EB7B98" w:rsidRPr="00447A5C" w:rsidRDefault="00EB7B98" w:rsidP="00E92860">
            <w:pPr>
              <w:jc w:val="both"/>
              <w:rPr>
                <w:sz w:val="26"/>
                <w:szCs w:val="26"/>
              </w:rPr>
            </w:pPr>
          </w:p>
        </w:tc>
      </w:tr>
    </w:tbl>
    <w:p w:rsidR="00EB7B98" w:rsidRPr="00447A5C" w:rsidRDefault="00EB7B98" w:rsidP="00E92860">
      <w:pPr>
        <w:spacing w:after="0" w:line="240" w:lineRule="auto"/>
        <w:rPr>
          <w:sz w:val="26"/>
          <w:szCs w:val="26"/>
        </w:rPr>
      </w:pPr>
    </w:p>
    <w:p w:rsidR="002820E9" w:rsidRPr="00447A5C" w:rsidRDefault="002820E9" w:rsidP="00E92860">
      <w:pPr>
        <w:spacing w:after="0" w:line="240" w:lineRule="auto"/>
        <w:rPr>
          <w:sz w:val="26"/>
          <w:szCs w:val="26"/>
        </w:rPr>
      </w:pPr>
    </w:p>
    <w:sectPr w:rsidR="002820E9" w:rsidRPr="00447A5C" w:rsidSect="00533357">
      <w:pgSz w:w="11907" w:h="16840" w:code="9"/>
      <w:pgMar w:top="1134" w:right="1134" w:bottom="1134" w:left="113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40"/>
  <w:drawingGridVerticalSpacing w:val="381"/>
  <w:displayHorizontalDrawingGridEvery w:val="2"/>
  <w:characterSpacingControl w:val="doNotCompress"/>
  <w:compat/>
  <w:rsids>
    <w:rsidRoot w:val="002820E9"/>
    <w:rsid w:val="002820E9"/>
    <w:rsid w:val="00447A5C"/>
    <w:rsid w:val="00533357"/>
    <w:rsid w:val="006138AD"/>
    <w:rsid w:val="00725FA8"/>
    <w:rsid w:val="007923A3"/>
    <w:rsid w:val="0096142F"/>
    <w:rsid w:val="00E66664"/>
    <w:rsid w:val="00E92860"/>
    <w:rsid w:val="00EB7B98"/>
    <w:rsid w:val="00FD04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8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20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EB7B98"/>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EB7B98"/>
    <w:rPr>
      <w:i/>
      <w:iCs/>
    </w:rPr>
  </w:style>
</w:styles>
</file>

<file path=word/webSettings.xml><?xml version="1.0" encoding="utf-8"?>
<w:webSettings xmlns:r="http://schemas.openxmlformats.org/officeDocument/2006/relationships" xmlns:w="http://schemas.openxmlformats.org/wordprocessingml/2006/main">
  <w:divs>
    <w:div w:id="249124130">
      <w:bodyDiv w:val="1"/>
      <w:marLeft w:val="0"/>
      <w:marRight w:val="0"/>
      <w:marTop w:val="0"/>
      <w:marBottom w:val="0"/>
      <w:divBdr>
        <w:top w:val="none" w:sz="0" w:space="0" w:color="auto"/>
        <w:left w:val="none" w:sz="0" w:space="0" w:color="auto"/>
        <w:bottom w:val="none" w:sz="0" w:space="0" w:color="auto"/>
        <w:right w:val="none" w:sz="0" w:space="0" w:color="auto"/>
      </w:divBdr>
    </w:div>
    <w:div w:id="920530679">
      <w:bodyDiv w:val="1"/>
      <w:marLeft w:val="0"/>
      <w:marRight w:val="0"/>
      <w:marTop w:val="0"/>
      <w:marBottom w:val="0"/>
      <w:divBdr>
        <w:top w:val="none" w:sz="0" w:space="0" w:color="auto"/>
        <w:left w:val="none" w:sz="0" w:space="0" w:color="auto"/>
        <w:bottom w:val="none" w:sz="0" w:space="0" w:color="auto"/>
        <w:right w:val="none" w:sz="0" w:space="0" w:color="auto"/>
      </w:divBdr>
    </w:div>
    <w:div w:id="99163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 TRANG</dc:creator>
  <cp:lastModifiedBy>HY TRANG</cp:lastModifiedBy>
  <cp:revision>4</cp:revision>
  <dcterms:created xsi:type="dcterms:W3CDTF">2019-11-06T00:45:00Z</dcterms:created>
  <dcterms:modified xsi:type="dcterms:W3CDTF">2019-11-06T01:34:00Z</dcterms:modified>
</cp:coreProperties>
</file>